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BAEDB" w14:textId="2632BC9D" w:rsidR="00376AF5" w:rsidRDefault="00376AF5" w:rsidP="00376AF5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w:drawing>
          <wp:inline distT="0" distB="0" distL="0" distR="0" wp14:anchorId="036DF112" wp14:editId="061909E7">
            <wp:extent cx="1399822" cy="1399822"/>
            <wp:effectExtent l="0" t="0" r="0" b="0"/>
            <wp:docPr id="1693102630" name="Picture 2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3102630" name="Picture 2" descr="A logo with green leav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496" cy="1423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3F6DB" w14:textId="77777777" w:rsidR="008A3D83" w:rsidRDefault="00376AF5" w:rsidP="00376AF5">
      <w:pPr>
        <w:jc w:val="center"/>
        <w:rPr>
          <w:sz w:val="23"/>
          <w:szCs w:val="23"/>
        </w:rPr>
      </w:pPr>
      <w:r w:rsidRPr="00376AF5">
        <w:rPr>
          <w:sz w:val="23"/>
          <w:szCs w:val="23"/>
        </w:rPr>
        <w:t>Alicia Paz</w:t>
      </w:r>
    </w:p>
    <w:p w14:paraId="21D7FA90" w14:textId="6CFEF1ED" w:rsidR="00376AF5" w:rsidRPr="00376AF5" w:rsidRDefault="008A3D83" w:rsidP="00376AF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t>Counselor Registered Associate</w:t>
      </w:r>
    </w:p>
    <w:p w14:paraId="1C6A683C" w14:textId="42B98915" w:rsidR="00376AF5" w:rsidRDefault="00376AF5" w:rsidP="00376AF5">
      <w:pPr>
        <w:jc w:val="center"/>
        <w:rPr>
          <w:sz w:val="23"/>
          <w:szCs w:val="23"/>
        </w:rPr>
      </w:pPr>
      <w:hyperlink r:id="rId5" w:history="1">
        <w:r w:rsidRPr="007511E5">
          <w:rPr>
            <w:rStyle w:val="Hyperlink"/>
            <w:sz w:val="23"/>
            <w:szCs w:val="23"/>
          </w:rPr>
          <w:t>alicia@onlinecopingskills.com</w:t>
        </w:r>
      </w:hyperlink>
    </w:p>
    <w:p w14:paraId="49C697B4" w14:textId="7252D44B" w:rsidR="00376AF5" w:rsidRDefault="00376AF5" w:rsidP="00376AF5">
      <w:pPr>
        <w:jc w:val="center"/>
        <w:rPr>
          <w:sz w:val="23"/>
          <w:szCs w:val="23"/>
        </w:rPr>
      </w:pPr>
      <w:r w:rsidRPr="00376AF5">
        <w:rPr>
          <w:sz w:val="23"/>
          <w:szCs w:val="23"/>
        </w:rPr>
        <w:t>Professional Disclosure Statement</w:t>
      </w:r>
    </w:p>
    <w:p w14:paraId="26DBD491" w14:textId="77777777" w:rsidR="00376AF5" w:rsidRPr="00376AF5" w:rsidRDefault="00376AF5" w:rsidP="00376AF5">
      <w:pPr>
        <w:jc w:val="center"/>
        <w:rPr>
          <w:sz w:val="23"/>
          <w:szCs w:val="23"/>
        </w:rPr>
      </w:pPr>
    </w:p>
    <w:p w14:paraId="392D8244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b/>
          <w:bCs/>
          <w:sz w:val="23"/>
          <w:szCs w:val="23"/>
        </w:rPr>
        <w:t>Philosophy and Approach:</w:t>
      </w:r>
      <w:r w:rsidRPr="00376AF5">
        <w:rPr>
          <w:sz w:val="23"/>
          <w:szCs w:val="23"/>
        </w:rPr>
        <w:t xml:space="preserve"> I believe that everyone benefits from mental health therapy, including learning coping skills. I employ an eclectic approach with a strong reliance on Dialectical Behavioral Therapy (DBT) and focus on short-term solution-focused therapy with collaborative goal setting.</w:t>
      </w:r>
    </w:p>
    <w:p w14:paraId="21EB3496" w14:textId="42244055" w:rsidR="00376AF5" w:rsidRPr="00376AF5" w:rsidRDefault="00376AF5" w:rsidP="00376AF5">
      <w:pPr>
        <w:rPr>
          <w:sz w:val="23"/>
          <w:szCs w:val="23"/>
        </w:rPr>
      </w:pPr>
      <w:r w:rsidRPr="00376AF5">
        <w:rPr>
          <w:b/>
          <w:bCs/>
          <w:sz w:val="23"/>
          <w:szCs w:val="23"/>
        </w:rPr>
        <w:t>Formal Education and Training:</w:t>
      </w:r>
      <w:r w:rsidRPr="00376AF5">
        <w:rPr>
          <w:sz w:val="23"/>
          <w:szCs w:val="23"/>
        </w:rPr>
        <w:t xml:space="preserve"> I hold a </w:t>
      </w:r>
      <w:r w:rsidR="000C221D" w:rsidRPr="00376AF5">
        <w:rPr>
          <w:sz w:val="23"/>
          <w:szCs w:val="23"/>
        </w:rPr>
        <w:t xml:space="preserve">master’s degree in </w:t>
      </w:r>
      <w:r w:rsidR="000C221D">
        <w:rPr>
          <w:sz w:val="23"/>
          <w:szCs w:val="23"/>
        </w:rPr>
        <w:t>counseling psychology</w:t>
      </w:r>
      <w:r w:rsidRPr="00376AF5">
        <w:rPr>
          <w:sz w:val="23"/>
          <w:szCs w:val="23"/>
        </w:rPr>
        <w:t xml:space="preserve"> from </w:t>
      </w:r>
      <w:r w:rsidR="008A3D83">
        <w:rPr>
          <w:sz w:val="23"/>
          <w:szCs w:val="23"/>
        </w:rPr>
        <w:t xml:space="preserve">the </w:t>
      </w:r>
      <w:r w:rsidRPr="00376AF5">
        <w:rPr>
          <w:sz w:val="23"/>
          <w:szCs w:val="23"/>
        </w:rPr>
        <w:t xml:space="preserve">Lewis </w:t>
      </w:r>
      <w:r w:rsidR="008A3D83">
        <w:rPr>
          <w:sz w:val="23"/>
          <w:szCs w:val="23"/>
        </w:rPr>
        <w:t>&amp;</w:t>
      </w:r>
      <w:r w:rsidRPr="00376AF5">
        <w:rPr>
          <w:sz w:val="23"/>
          <w:szCs w:val="23"/>
        </w:rPr>
        <w:t xml:space="preserve"> Clark College Graduate School. Major coursework included Dialectical Behavioral Therapy (DBT) with an emphasis on Addiction Studies.</w:t>
      </w:r>
    </w:p>
    <w:p w14:paraId="574D15B7" w14:textId="03C4DA52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 xml:space="preserve">As a </w:t>
      </w:r>
      <w:r w:rsidR="008A3D83">
        <w:t xml:space="preserve">Counselor Registered Associate </w:t>
      </w:r>
      <w:r w:rsidRPr="00376AF5">
        <w:rPr>
          <w:sz w:val="23"/>
          <w:szCs w:val="23"/>
        </w:rPr>
        <w:t>of the Oregon Board of Licensed Professional Counselors and Therapists, I abide by its Code of Ethics. To maintain my license, I am required to participate in continuing education, taking classes dealing with subjects relevant to this profession.</w:t>
      </w:r>
    </w:p>
    <w:p w14:paraId="4346E24D" w14:textId="0481F231" w:rsid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 xml:space="preserve">As a </w:t>
      </w:r>
      <w:r w:rsidR="008A3D83">
        <w:t>Counselor Registered Associate</w:t>
      </w:r>
      <w:r w:rsidRPr="00376AF5">
        <w:rPr>
          <w:sz w:val="23"/>
          <w:szCs w:val="23"/>
        </w:rPr>
        <w:t>, I am working under the direct supervision of Nora Olsgaard, LCSW License #L6068.</w:t>
      </w:r>
    </w:p>
    <w:p w14:paraId="11646F21" w14:textId="32BB2AAD" w:rsidR="00376AF5" w:rsidRDefault="00376AF5" w:rsidP="00376AF5">
      <w:pPr>
        <w:rPr>
          <w:sz w:val="23"/>
          <w:szCs w:val="23"/>
        </w:rPr>
      </w:pPr>
      <w:r w:rsidRPr="00D3366F">
        <w:rPr>
          <w:b/>
          <w:bCs/>
          <w:sz w:val="23"/>
          <w:szCs w:val="23"/>
        </w:rPr>
        <w:t>Fees</w:t>
      </w:r>
      <w:r w:rsidRPr="00376AF5">
        <w:rPr>
          <w:sz w:val="23"/>
          <w:szCs w:val="23"/>
        </w:rPr>
        <w:t>: My fee is $</w:t>
      </w:r>
      <w:r w:rsidR="000C221D">
        <w:rPr>
          <w:sz w:val="23"/>
          <w:szCs w:val="23"/>
        </w:rPr>
        <w:t>70</w:t>
      </w:r>
      <w:r w:rsidRPr="00376AF5">
        <w:rPr>
          <w:sz w:val="23"/>
          <w:szCs w:val="23"/>
        </w:rPr>
        <w:t xml:space="preserve"> per hour</w:t>
      </w:r>
    </w:p>
    <w:p w14:paraId="5E58720D" w14:textId="77777777" w:rsidR="00376AF5" w:rsidRPr="00376AF5" w:rsidRDefault="00376AF5" w:rsidP="00376AF5">
      <w:pPr>
        <w:rPr>
          <w:sz w:val="23"/>
          <w:szCs w:val="23"/>
        </w:rPr>
      </w:pPr>
    </w:p>
    <w:p w14:paraId="5507FF95" w14:textId="77777777" w:rsidR="00376AF5" w:rsidRPr="00376AF5" w:rsidRDefault="00376AF5" w:rsidP="00376AF5">
      <w:pPr>
        <w:rPr>
          <w:b/>
          <w:bCs/>
          <w:sz w:val="23"/>
          <w:szCs w:val="23"/>
        </w:rPr>
      </w:pPr>
      <w:r w:rsidRPr="00376AF5">
        <w:rPr>
          <w:b/>
          <w:bCs/>
          <w:sz w:val="23"/>
          <w:szCs w:val="23"/>
        </w:rPr>
        <w:t>Your Rights:</w:t>
      </w:r>
    </w:p>
    <w:p w14:paraId="2EE4D29E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As a client of an Oregon licensee, you have the following rights:</w:t>
      </w:r>
    </w:p>
    <w:p w14:paraId="1B70C8EC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rFonts w:ascii="Cambria Math" w:hAnsi="Cambria Math" w:cs="Cambria Math"/>
          <w:sz w:val="23"/>
          <w:szCs w:val="23"/>
        </w:rPr>
        <w:t>∗</w:t>
      </w:r>
      <w:r w:rsidRPr="00376AF5">
        <w:rPr>
          <w:sz w:val="23"/>
          <w:szCs w:val="23"/>
        </w:rPr>
        <w:t xml:space="preserve"> To expect that a licensee has met the qualifications of training and experience required</w:t>
      </w:r>
    </w:p>
    <w:p w14:paraId="50D8D130" w14:textId="1662D619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 xml:space="preserve">by state </w:t>
      </w:r>
      <w:r w:rsidR="000C221D" w:rsidRPr="00376AF5">
        <w:rPr>
          <w:sz w:val="23"/>
          <w:szCs w:val="23"/>
        </w:rPr>
        <w:t>law.</w:t>
      </w:r>
    </w:p>
    <w:p w14:paraId="28DDF4E8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rFonts w:ascii="Cambria Math" w:hAnsi="Cambria Math" w:cs="Cambria Math"/>
          <w:sz w:val="23"/>
          <w:szCs w:val="23"/>
        </w:rPr>
        <w:t>∗</w:t>
      </w:r>
      <w:r w:rsidRPr="00376AF5">
        <w:rPr>
          <w:sz w:val="23"/>
          <w:szCs w:val="23"/>
        </w:rPr>
        <w:t xml:space="preserve"> To examine public records maintained by the Board and to have the Board confirm</w:t>
      </w:r>
    </w:p>
    <w:p w14:paraId="66093348" w14:textId="6A3EC4FC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lastRenderedPageBreak/>
        <w:t xml:space="preserve">credentials of a </w:t>
      </w:r>
      <w:r w:rsidR="000C221D" w:rsidRPr="00376AF5">
        <w:rPr>
          <w:sz w:val="23"/>
          <w:szCs w:val="23"/>
        </w:rPr>
        <w:t>licensee.</w:t>
      </w:r>
    </w:p>
    <w:p w14:paraId="0A014A8B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rFonts w:ascii="Cambria Math" w:hAnsi="Cambria Math" w:cs="Cambria Math"/>
          <w:sz w:val="23"/>
          <w:szCs w:val="23"/>
        </w:rPr>
        <w:t>∗</w:t>
      </w:r>
      <w:r w:rsidRPr="00376AF5">
        <w:rPr>
          <w:sz w:val="23"/>
          <w:szCs w:val="23"/>
        </w:rPr>
        <w:t xml:space="preserve"> To obtain a copy of the Code of Ethics (Oregon Administrative Rules 833-100</w:t>
      </w:r>
      <w:proofErr w:type="gramStart"/>
      <w:r w:rsidRPr="00376AF5">
        <w:rPr>
          <w:sz w:val="23"/>
          <w:szCs w:val="23"/>
        </w:rPr>
        <w:t>);</w:t>
      </w:r>
      <w:proofErr w:type="gramEnd"/>
    </w:p>
    <w:p w14:paraId="6E9573DC" w14:textId="39FD87A1" w:rsidR="00376AF5" w:rsidRPr="00376AF5" w:rsidRDefault="00376AF5" w:rsidP="00376AF5">
      <w:pPr>
        <w:rPr>
          <w:sz w:val="23"/>
          <w:szCs w:val="23"/>
        </w:rPr>
      </w:pPr>
      <w:r w:rsidRPr="00376AF5">
        <w:rPr>
          <w:rFonts w:ascii="Cambria Math" w:hAnsi="Cambria Math" w:cs="Cambria Math"/>
          <w:sz w:val="23"/>
          <w:szCs w:val="23"/>
        </w:rPr>
        <w:t>∗</w:t>
      </w:r>
      <w:r w:rsidRPr="00376AF5">
        <w:rPr>
          <w:sz w:val="23"/>
          <w:szCs w:val="23"/>
        </w:rPr>
        <w:t xml:space="preserve"> To report complaints to the </w:t>
      </w:r>
      <w:r w:rsidR="000C221D" w:rsidRPr="00376AF5">
        <w:rPr>
          <w:sz w:val="23"/>
          <w:szCs w:val="23"/>
        </w:rPr>
        <w:t>Board.</w:t>
      </w:r>
    </w:p>
    <w:p w14:paraId="768AB60E" w14:textId="179404A2" w:rsidR="00376AF5" w:rsidRPr="00376AF5" w:rsidRDefault="00376AF5" w:rsidP="00376AF5">
      <w:pPr>
        <w:rPr>
          <w:sz w:val="23"/>
          <w:szCs w:val="23"/>
        </w:rPr>
      </w:pPr>
      <w:r w:rsidRPr="00376AF5">
        <w:rPr>
          <w:rFonts w:ascii="Cambria Math" w:hAnsi="Cambria Math" w:cs="Cambria Math"/>
          <w:sz w:val="23"/>
          <w:szCs w:val="23"/>
        </w:rPr>
        <w:t>∗</w:t>
      </w:r>
      <w:r w:rsidRPr="00376AF5">
        <w:rPr>
          <w:sz w:val="23"/>
          <w:szCs w:val="23"/>
        </w:rPr>
        <w:t xml:space="preserve"> To be informed of the cost of professional services before receiving the </w:t>
      </w:r>
      <w:r w:rsidR="000C221D" w:rsidRPr="00376AF5">
        <w:rPr>
          <w:sz w:val="23"/>
          <w:szCs w:val="23"/>
        </w:rPr>
        <w:t>services.</w:t>
      </w:r>
    </w:p>
    <w:p w14:paraId="42772FF2" w14:textId="378FA43B" w:rsidR="00376AF5" w:rsidRPr="00376AF5" w:rsidRDefault="00376AF5" w:rsidP="00376AF5">
      <w:pPr>
        <w:rPr>
          <w:sz w:val="23"/>
          <w:szCs w:val="23"/>
        </w:rPr>
      </w:pPr>
      <w:r w:rsidRPr="00376AF5">
        <w:rPr>
          <w:rFonts w:ascii="Cambria Math" w:hAnsi="Cambria Math" w:cs="Cambria Math"/>
          <w:sz w:val="23"/>
          <w:szCs w:val="23"/>
        </w:rPr>
        <w:t>∗</w:t>
      </w:r>
      <w:r w:rsidRPr="00376AF5">
        <w:rPr>
          <w:sz w:val="23"/>
          <w:szCs w:val="23"/>
        </w:rPr>
        <w:t xml:space="preserve"> To be assured of privacy and confidentiality while receiving services as defined by </w:t>
      </w:r>
      <w:r w:rsidR="00D3366F">
        <w:rPr>
          <w:sz w:val="23"/>
          <w:szCs w:val="23"/>
        </w:rPr>
        <w:t xml:space="preserve">the </w:t>
      </w:r>
      <w:r w:rsidRPr="00376AF5">
        <w:rPr>
          <w:sz w:val="23"/>
          <w:szCs w:val="23"/>
        </w:rPr>
        <w:t>rule</w:t>
      </w:r>
    </w:p>
    <w:p w14:paraId="7177304D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or law, with the following exceptions: 1) Reporting suspected child abuse; 2) Reporting</w:t>
      </w:r>
    </w:p>
    <w:p w14:paraId="0484EE91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imminent danger to you or others; 3) Reporting information required in court proceedings</w:t>
      </w:r>
    </w:p>
    <w:p w14:paraId="7AC0D610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or by your insurance company, or other relevant agencies; 4) Providing information</w:t>
      </w:r>
    </w:p>
    <w:p w14:paraId="52E11627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concerning licensee case consultation or supervision; and 5) Defending claims brought by</w:t>
      </w:r>
    </w:p>
    <w:p w14:paraId="201BB70D" w14:textId="61642470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 xml:space="preserve">you against </w:t>
      </w:r>
      <w:r w:rsidR="000C221D" w:rsidRPr="00376AF5">
        <w:rPr>
          <w:sz w:val="23"/>
          <w:szCs w:val="23"/>
        </w:rPr>
        <w:t>me.</w:t>
      </w:r>
    </w:p>
    <w:p w14:paraId="624A423D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rFonts w:ascii="Cambria Math" w:hAnsi="Cambria Math" w:cs="Cambria Math"/>
          <w:sz w:val="23"/>
          <w:szCs w:val="23"/>
        </w:rPr>
        <w:t>∗</w:t>
      </w:r>
      <w:r w:rsidRPr="00376AF5">
        <w:rPr>
          <w:sz w:val="23"/>
          <w:szCs w:val="23"/>
        </w:rPr>
        <w:t xml:space="preserve"> To be free from discrimination because of age, color, culture, disability, ethnicity,</w:t>
      </w:r>
    </w:p>
    <w:p w14:paraId="55DC1A2A" w14:textId="2B266F22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national origin, gender, race, religion, sexual orientation, marital status, or socioeconomic</w:t>
      </w:r>
      <w:r w:rsidR="00D3366F">
        <w:rPr>
          <w:sz w:val="23"/>
          <w:szCs w:val="23"/>
        </w:rPr>
        <w:t xml:space="preserve"> status</w:t>
      </w:r>
    </w:p>
    <w:p w14:paraId="77E4AEB2" w14:textId="77777777" w:rsid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status.</w:t>
      </w:r>
    </w:p>
    <w:p w14:paraId="1F10B49A" w14:textId="77777777" w:rsidR="000C221D" w:rsidRDefault="000C221D" w:rsidP="00376AF5">
      <w:pPr>
        <w:rPr>
          <w:sz w:val="23"/>
          <w:szCs w:val="23"/>
        </w:rPr>
      </w:pPr>
    </w:p>
    <w:p w14:paraId="4F36D6E9" w14:textId="77777777" w:rsidR="000C221D" w:rsidRPr="00376AF5" w:rsidRDefault="000C221D" w:rsidP="00376AF5">
      <w:pPr>
        <w:rPr>
          <w:sz w:val="23"/>
          <w:szCs w:val="23"/>
        </w:rPr>
      </w:pPr>
    </w:p>
    <w:p w14:paraId="1B0EE305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You may contact the Board of Licensed Professional Counselors and Therapists at</w:t>
      </w:r>
    </w:p>
    <w:p w14:paraId="2527F023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3218 Pringle Rd SE, #120, Salem, OR 97302-6312 Telephone: (503) 378-5499</w:t>
      </w:r>
    </w:p>
    <w:p w14:paraId="083446D6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Email: lpct.board@mhra.oregon.gov Website: www.oregon.gov/OBLPCT</w:t>
      </w:r>
    </w:p>
    <w:p w14:paraId="588E243B" w14:textId="77777777" w:rsidR="00376AF5" w:rsidRP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For additional information about this counselor or therapist, consult the Board’s</w:t>
      </w:r>
    </w:p>
    <w:p w14:paraId="014939F0" w14:textId="6010D6E1" w:rsidR="00376AF5" w:rsidRDefault="00376AF5" w:rsidP="00376AF5">
      <w:pPr>
        <w:rPr>
          <w:sz w:val="23"/>
          <w:szCs w:val="23"/>
        </w:rPr>
      </w:pPr>
      <w:r w:rsidRPr="00376AF5">
        <w:rPr>
          <w:sz w:val="23"/>
          <w:szCs w:val="23"/>
        </w:rPr>
        <w:t>website.</w:t>
      </w:r>
    </w:p>
    <w:p w14:paraId="4CCB3821" w14:textId="3F13B796" w:rsidR="00376AF5" w:rsidRDefault="00376AF5" w:rsidP="00376AF5"/>
    <w:sectPr w:rsidR="00376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AF5"/>
    <w:rsid w:val="000C221D"/>
    <w:rsid w:val="00177C59"/>
    <w:rsid w:val="00234037"/>
    <w:rsid w:val="00376AF5"/>
    <w:rsid w:val="00476EDA"/>
    <w:rsid w:val="0049294D"/>
    <w:rsid w:val="004A6681"/>
    <w:rsid w:val="0073200C"/>
    <w:rsid w:val="00832CD3"/>
    <w:rsid w:val="008A3D83"/>
    <w:rsid w:val="009A4BC2"/>
    <w:rsid w:val="00B63F3E"/>
    <w:rsid w:val="00B82B30"/>
    <w:rsid w:val="00D3366F"/>
    <w:rsid w:val="00D7782E"/>
    <w:rsid w:val="00D974D1"/>
    <w:rsid w:val="00E21B24"/>
    <w:rsid w:val="00F2250E"/>
    <w:rsid w:val="00F3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FBD417"/>
  <w15:chartTrackingRefBased/>
  <w15:docId w15:val="{0D539152-5350-334B-86D0-54B34A6E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A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A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A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A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A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A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A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A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A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A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A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A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A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A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A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A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A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A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A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A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A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A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A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A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A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A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A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A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AF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76AF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</w:rPr>
  </w:style>
  <w:style w:type="character" w:styleId="Hyperlink">
    <w:name w:val="Hyperlink"/>
    <w:basedOn w:val="DefaultParagraphFont"/>
    <w:uiPriority w:val="99"/>
    <w:unhideWhenUsed/>
    <w:rsid w:val="00376A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A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6A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icia@onlinecopingskill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Paz</dc:creator>
  <cp:keywords/>
  <dc:description/>
  <cp:lastModifiedBy>Alicia Paz</cp:lastModifiedBy>
  <cp:revision>2</cp:revision>
  <dcterms:created xsi:type="dcterms:W3CDTF">2025-11-20T22:15:00Z</dcterms:created>
  <dcterms:modified xsi:type="dcterms:W3CDTF">2025-11-20T22:15:00Z</dcterms:modified>
</cp:coreProperties>
</file>